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4CC34" w14:textId="77777777" w:rsidR="00297E81" w:rsidRDefault="00297E81">
      <w:pPr>
        <w:pStyle w:val="Titre"/>
      </w:pPr>
      <w:r>
        <w:t>GARANTIES FINANCIÈRES ET D’ASSURANCES</w:t>
      </w:r>
    </w:p>
    <w:p w14:paraId="7D2A93EB" w14:textId="13F6AAFB" w:rsidR="00297E81" w:rsidRDefault="00297E81">
      <w:pPr>
        <w:spacing w:before="240" w:after="240"/>
        <w:jc w:val="both"/>
        <w:rPr>
          <w:rFonts w:ascii="Arial" w:hAnsi="Arial" w:cs="Arial"/>
          <w:b/>
          <w:bCs/>
          <w:sz w:val="22"/>
          <w:lang w:val="fr-CH"/>
        </w:rPr>
      </w:pPr>
      <w:r>
        <w:rPr>
          <w:rFonts w:ascii="Arial" w:hAnsi="Arial" w:cs="Arial"/>
          <w:b/>
          <w:bCs/>
          <w:sz w:val="22"/>
          <w:lang w:val="fr-CH"/>
        </w:rPr>
        <w:t>Outre les attestations citées dans l</w:t>
      </w:r>
      <w:r w:rsidR="009C1159">
        <w:rPr>
          <w:rFonts w:ascii="Arial" w:hAnsi="Arial" w:cs="Arial"/>
          <w:b/>
          <w:bCs/>
          <w:sz w:val="22"/>
          <w:lang w:val="fr-CH"/>
        </w:rPr>
        <w:t>’annexe</w:t>
      </w:r>
      <w:r w:rsidR="00DB78D0">
        <w:rPr>
          <w:rFonts w:ascii="Arial" w:hAnsi="Arial" w:cs="Arial"/>
          <w:b/>
          <w:bCs/>
          <w:sz w:val="22"/>
          <w:lang w:val="fr-CH"/>
        </w:rPr>
        <w:t xml:space="preserve"> </w:t>
      </w:r>
      <w:r w:rsidR="009C1159">
        <w:rPr>
          <w:rFonts w:ascii="Arial" w:hAnsi="Arial" w:cs="Arial"/>
          <w:b/>
          <w:bCs/>
          <w:sz w:val="22"/>
          <w:lang w:val="fr-CH"/>
        </w:rPr>
        <w:t>P2</w:t>
      </w:r>
      <w:r w:rsidR="005773E7">
        <w:rPr>
          <w:rFonts w:ascii="Arial" w:hAnsi="Arial" w:cs="Arial"/>
          <w:b/>
          <w:bCs/>
          <w:sz w:val="22"/>
          <w:lang w:val="fr-CH"/>
        </w:rPr>
        <w:t>,</w:t>
      </w:r>
      <w:r>
        <w:rPr>
          <w:rFonts w:ascii="Arial" w:hAnsi="Arial" w:cs="Arial"/>
          <w:b/>
          <w:bCs/>
          <w:sz w:val="22"/>
          <w:lang w:val="fr-CH"/>
        </w:rPr>
        <w:t xml:space="preserve"> le </w:t>
      </w:r>
      <w:r w:rsidR="005773E7">
        <w:rPr>
          <w:rFonts w:ascii="Arial" w:hAnsi="Arial" w:cs="Arial"/>
          <w:b/>
          <w:bCs/>
          <w:sz w:val="22"/>
          <w:lang w:val="fr-CH"/>
        </w:rPr>
        <w:t>candidat</w:t>
      </w:r>
      <w:r>
        <w:rPr>
          <w:rFonts w:ascii="Arial" w:hAnsi="Arial" w:cs="Arial"/>
          <w:b/>
          <w:bCs/>
          <w:sz w:val="22"/>
          <w:lang w:val="fr-CH"/>
        </w:rPr>
        <w:t xml:space="preserve"> doit pouvoir produire les documents ci-dessous.</w:t>
      </w:r>
    </w:p>
    <w:p w14:paraId="6579A4F1" w14:textId="79CE74E7" w:rsidR="00297E81" w:rsidRDefault="00297E81">
      <w:pPr>
        <w:spacing w:before="360"/>
        <w:jc w:val="both"/>
        <w:rPr>
          <w:rFonts w:ascii="Arial" w:hAnsi="Arial" w:cs="Arial"/>
          <w:b/>
          <w:bCs/>
          <w:sz w:val="22"/>
          <w:lang w:val="fr-CH"/>
        </w:rPr>
      </w:pPr>
      <w:r>
        <w:rPr>
          <w:rFonts w:ascii="Arial" w:hAnsi="Arial" w:cs="Arial"/>
          <w:b/>
          <w:bCs/>
          <w:sz w:val="22"/>
          <w:lang w:val="fr-CH"/>
        </w:rPr>
        <w:t xml:space="preserve">Dans le même délai que </w:t>
      </w:r>
      <w:proofErr w:type="gramStart"/>
      <w:r>
        <w:rPr>
          <w:rFonts w:ascii="Arial" w:hAnsi="Arial" w:cs="Arial"/>
          <w:b/>
          <w:bCs/>
          <w:sz w:val="22"/>
          <w:lang w:val="fr-CH"/>
        </w:rPr>
        <w:t>le date fixée</w:t>
      </w:r>
      <w:proofErr w:type="gramEnd"/>
      <w:r>
        <w:rPr>
          <w:rFonts w:ascii="Arial" w:hAnsi="Arial" w:cs="Arial"/>
          <w:b/>
          <w:bCs/>
          <w:sz w:val="22"/>
          <w:lang w:val="fr-CH"/>
        </w:rPr>
        <w:t xml:space="preserve"> pour le dépôt de son offre, le </w:t>
      </w:r>
      <w:r w:rsidR="005773E7">
        <w:rPr>
          <w:rFonts w:ascii="Arial" w:hAnsi="Arial" w:cs="Arial"/>
          <w:b/>
          <w:bCs/>
          <w:sz w:val="22"/>
          <w:lang w:val="fr-CH"/>
        </w:rPr>
        <w:t>candidat</w:t>
      </w:r>
      <w:r>
        <w:rPr>
          <w:rFonts w:ascii="Arial" w:hAnsi="Arial" w:cs="Arial"/>
          <w:b/>
          <w:bCs/>
          <w:sz w:val="22"/>
          <w:lang w:val="fr-CH"/>
        </w:rPr>
        <w:t xml:space="preserve"> doit produire :</w:t>
      </w:r>
    </w:p>
    <w:p w14:paraId="06B99416" w14:textId="77777777" w:rsidR="00297E81" w:rsidRDefault="00DC75FC">
      <w:pPr>
        <w:tabs>
          <w:tab w:val="left" w:pos="426"/>
        </w:tabs>
        <w:spacing w:before="120"/>
        <w:jc w:val="both"/>
        <w:rPr>
          <w:rFonts w:ascii="Arial" w:hAnsi="Arial" w:cs="Arial"/>
          <w:sz w:val="22"/>
          <w:lang w:val="fr-CH"/>
        </w:rPr>
      </w:pPr>
      <w:r>
        <w:rPr>
          <w:rFonts w:ascii="Arial" w:hAnsi="Arial" w:cs="Arial"/>
          <w:color w:val="0000FF"/>
          <w:sz w:val="22"/>
          <w:lang w:val="fr-CH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color w:val="0000FF"/>
          <w:sz w:val="22"/>
          <w:lang w:val="fr-CH"/>
        </w:rPr>
        <w:instrText xml:space="preserve"> FORMCHECKBOX </w:instrText>
      </w:r>
      <w:r>
        <w:rPr>
          <w:rFonts w:ascii="Arial" w:hAnsi="Arial" w:cs="Arial"/>
          <w:color w:val="0000FF"/>
          <w:sz w:val="22"/>
          <w:lang w:val="fr-CH"/>
        </w:rPr>
      </w:r>
      <w:r>
        <w:rPr>
          <w:rFonts w:ascii="Arial" w:hAnsi="Arial" w:cs="Arial"/>
          <w:color w:val="0000FF"/>
          <w:sz w:val="22"/>
          <w:lang w:val="fr-CH"/>
        </w:rPr>
        <w:fldChar w:fldCharType="separate"/>
      </w:r>
      <w:r>
        <w:rPr>
          <w:rFonts w:ascii="Arial" w:hAnsi="Arial" w:cs="Arial"/>
          <w:color w:val="0000FF"/>
          <w:sz w:val="22"/>
          <w:lang w:val="fr-CH"/>
        </w:rPr>
        <w:fldChar w:fldCharType="end"/>
      </w:r>
      <w:r w:rsidR="00297E81">
        <w:rPr>
          <w:rFonts w:ascii="Arial" w:hAnsi="Arial" w:cs="Arial"/>
          <w:sz w:val="22"/>
          <w:lang w:val="fr-CH"/>
        </w:rPr>
        <w:tab/>
      </w:r>
      <w:r w:rsidR="00297E81">
        <w:rPr>
          <w:rFonts w:ascii="Arial" w:hAnsi="Arial" w:cs="Arial"/>
          <w:b/>
          <w:bCs/>
          <w:sz w:val="22"/>
          <w:lang w:val="fr-CH"/>
        </w:rPr>
        <w:t>Une copie de l’attestation d’assurance en responsabilité civile d’entreprise</w:t>
      </w:r>
      <w:r>
        <w:rPr>
          <w:rFonts w:ascii="Arial" w:hAnsi="Arial" w:cs="Arial"/>
          <w:b/>
          <w:bCs/>
          <w:sz w:val="22"/>
          <w:lang w:val="fr-CH"/>
        </w:rPr>
        <w:t xml:space="preserve"> et preuve de paiement des primes</w:t>
      </w:r>
    </w:p>
    <w:p w14:paraId="1872BE00" w14:textId="77777777" w:rsidR="00297E81" w:rsidRDefault="00297E81">
      <w:pPr>
        <w:pStyle w:val="Retraitcorpsdetexte3"/>
        <w:spacing w:after="0"/>
      </w:pPr>
      <w:r>
        <w:t xml:space="preserve">Garantie d’assurance couvrant les risques de dommages causés par l’entreprise, un de ses employés ou toute personne sous </w:t>
      </w:r>
      <w:r w:rsidR="009A760C">
        <w:t xml:space="preserve">sa </w:t>
      </w:r>
      <w:r>
        <w:t>responsabilité. L’attestation doit contenir les informations suivantes :</w:t>
      </w:r>
    </w:p>
    <w:p w14:paraId="04EFCDB6" w14:textId="77777777" w:rsidR="00297E81" w:rsidRDefault="00297E81" w:rsidP="00297E81">
      <w:pPr>
        <w:pStyle w:val="Retraitcorpsdetexte3"/>
        <w:numPr>
          <w:ilvl w:val="0"/>
          <w:numId w:val="1"/>
        </w:numPr>
        <w:tabs>
          <w:tab w:val="clear" w:pos="1145"/>
          <w:tab w:val="num" w:pos="709"/>
        </w:tabs>
        <w:spacing w:after="0"/>
        <w:ind w:left="709" w:hanging="283"/>
      </w:pPr>
      <w:r>
        <w:t>Le nom de la compagnie d’assurance qui couvre les dommages</w:t>
      </w:r>
    </w:p>
    <w:p w14:paraId="7EB36C12" w14:textId="77777777" w:rsidR="00297E81" w:rsidRDefault="00297E81" w:rsidP="00297E81">
      <w:pPr>
        <w:pStyle w:val="Retraitcorpsdetexte3"/>
        <w:numPr>
          <w:ilvl w:val="0"/>
          <w:numId w:val="1"/>
        </w:numPr>
        <w:tabs>
          <w:tab w:val="clear" w:pos="1145"/>
          <w:tab w:val="num" w:pos="709"/>
        </w:tabs>
        <w:spacing w:before="0" w:after="0"/>
        <w:ind w:left="709" w:hanging="283"/>
      </w:pPr>
      <w:r>
        <w:t>Le n° de la police d’assurance</w:t>
      </w:r>
    </w:p>
    <w:p w14:paraId="4445EE24" w14:textId="77777777" w:rsidR="00297E81" w:rsidRDefault="00297E81" w:rsidP="00297E81">
      <w:pPr>
        <w:pStyle w:val="Retraitcorpsdetexte3"/>
        <w:numPr>
          <w:ilvl w:val="0"/>
          <w:numId w:val="1"/>
        </w:numPr>
        <w:tabs>
          <w:tab w:val="clear" w:pos="1145"/>
          <w:tab w:val="num" w:pos="709"/>
        </w:tabs>
        <w:spacing w:before="0" w:after="0"/>
        <w:ind w:left="709" w:hanging="283"/>
      </w:pPr>
      <w:r>
        <w:t>Le taux de couverture</w:t>
      </w:r>
    </w:p>
    <w:p w14:paraId="49CDC1CE" w14:textId="77777777" w:rsidR="00297E81" w:rsidRDefault="00297E81" w:rsidP="00297E81">
      <w:pPr>
        <w:pStyle w:val="Retraitcorpsdetexte3"/>
        <w:numPr>
          <w:ilvl w:val="0"/>
          <w:numId w:val="1"/>
        </w:numPr>
        <w:tabs>
          <w:tab w:val="clear" w:pos="1145"/>
          <w:tab w:val="num" w:pos="709"/>
        </w:tabs>
        <w:spacing w:before="0" w:after="0"/>
        <w:ind w:left="709" w:hanging="283"/>
      </w:pPr>
      <w:r>
        <w:t>Le montant assuré par personne en cas de décès ou de lésion corporelle</w:t>
      </w:r>
    </w:p>
    <w:p w14:paraId="7590D6CC" w14:textId="77777777" w:rsidR="00297E81" w:rsidRDefault="00297E81" w:rsidP="00297E81">
      <w:pPr>
        <w:pStyle w:val="Retraitcorpsdetexte3"/>
        <w:numPr>
          <w:ilvl w:val="0"/>
          <w:numId w:val="1"/>
        </w:numPr>
        <w:tabs>
          <w:tab w:val="clear" w:pos="1145"/>
          <w:tab w:val="num" w:pos="709"/>
        </w:tabs>
        <w:spacing w:before="0" w:after="0"/>
        <w:ind w:left="709" w:hanging="283"/>
      </w:pPr>
      <w:r>
        <w:t>Le montant assuré par sinistre en cas de décès ou de lésion corporelle</w:t>
      </w:r>
    </w:p>
    <w:p w14:paraId="508D3D94" w14:textId="77777777" w:rsidR="00297E81" w:rsidRDefault="00297E81" w:rsidP="00297E81">
      <w:pPr>
        <w:pStyle w:val="Retraitcorpsdetexte3"/>
        <w:numPr>
          <w:ilvl w:val="0"/>
          <w:numId w:val="1"/>
        </w:numPr>
        <w:tabs>
          <w:tab w:val="clear" w:pos="1145"/>
          <w:tab w:val="num" w:pos="709"/>
        </w:tabs>
        <w:spacing w:before="0" w:after="0"/>
        <w:ind w:left="709" w:hanging="283"/>
      </w:pPr>
      <w:r>
        <w:t>Le montant assuré par sinistre en cas de dommage matériel</w:t>
      </w:r>
    </w:p>
    <w:p w14:paraId="55803F24" w14:textId="77777777" w:rsidR="00297E81" w:rsidRDefault="00297E81" w:rsidP="00297E81">
      <w:pPr>
        <w:pStyle w:val="Retraitcorpsdetexte3"/>
        <w:numPr>
          <w:ilvl w:val="0"/>
          <w:numId w:val="1"/>
        </w:numPr>
        <w:tabs>
          <w:tab w:val="clear" w:pos="1145"/>
          <w:tab w:val="num" w:pos="709"/>
        </w:tabs>
        <w:spacing w:before="0" w:after="0"/>
        <w:ind w:left="709" w:hanging="283"/>
      </w:pPr>
      <w:r>
        <w:t>Le montant assuré au maximum par sinistre</w:t>
      </w:r>
    </w:p>
    <w:p w14:paraId="340322E4" w14:textId="77777777" w:rsidR="00297E81" w:rsidRDefault="00297E81" w:rsidP="00297E81">
      <w:pPr>
        <w:pStyle w:val="Retraitcorpsdetexte3"/>
        <w:numPr>
          <w:ilvl w:val="0"/>
          <w:numId w:val="1"/>
        </w:numPr>
        <w:tabs>
          <w:tab w:val="clear" w:pos="1145"/>
          <w:tab w:val="num" w:pos="709"/>
        </w:tabs>
        <w:spacing w:before="0" w:after="0"/>
        <w:ind w:left="709" w:hanging="283"/>
      </w:pPr>
      <w:r>
        <w:t>La date d’échéance du contrat</w:t>
      </w:r>
    </w:p>
    <w:p w14:paraId="29C8048D" w14:textId="7A1AE40E" w:rsidR="005773E7" w:rsidRDefault="005773E7">
      <w:pPr>
        <w:tabs>
          <w:tab w:val="left" w:pos="3261"/>
          <w:tab w:val="left" w:pos="4820"/>
        </w:tabs>
        <w:spacing w:before="240"/>
        <w:rPr>
          <w:rFonts w:ascii="Arial" w:hAnsi="Arial" w:cs="Arial"/>
          <w:b/>
          <w:bCs/>
          <w:u w:val="single"/>
          <w:lang w:val="fr-CH"/>
        </w:rPr>
      </w:pPr>
      <w:r>
        <w:rPr>
          <w:rFonts w:ascii="Arial" w:hAnsi="Arial" w:cs="Arial"/>
          <w:b/>
          <w:bCs/>
          <w:u w:val="single"/>
          <w:lang w:val="fr-CH"/>
        </w:rPr>
        <w:t>A ANNEXER</w:t>
      </w:r>
    </w:p>
    <w:p w14:paraId="71618744" w14:textId="77777777" w:rsidR="005773E7" w:rsidRDefault="005773E7">
      <w:pPr>
        <w:tabs>
          <w:tab w:val="left" w:pos="3261"/>
          <w:tab w:val="left" w:pos="4820"/>
        </w:tabs>
        <w:spacing w:before="240"/>
        <w:rPr>
          <w:rFonts w:ascii="Arial" w:hAnsi="Arial" w:cs="Arial"/>
          <w:b/>
          <w:bCs/>
          <w:u w:val="single"/>
          <w:lang w:val="fr-CH"/>
        </w:rPr>
      </w:pPr>
    </w:p>
    <w:p w14:paraId="7CC9AB83" w14:textId="79634BD8" w:rsidR="00297E81" w:rsidRDefault="00297E81">
      <w:pPr>
        <w:tabs>
          <w:tab w:val="left" w:pos="3261"/>
          <w:tab w:val="left" w:pos="4820"/>
        </w:tabs>
        <w:spacing w:before="240"/>
        <w:rPr>
          <w:rFonts w:ascii="Arial" w:hAnsi="Arial" w:cs="Arial"/>
          <w:b/>
          <w:bCs/>
          <w:u w:val="single"/>
          <w:lang w:val="fr-CH"/>
        </w:rPr>
      </w:pPr>
      <w:r>
        <w:rPr>
          <w:rFonts w:ascii="Arial" w:hAnsi="Arial" w:cs="Arial"/>
          <w:b/>
          <w:bCs/>
          <w:u w:val="single"/>
          <w:lang w:val="fr-CH"/>
        </w:rPr>
        <w:t xml:space="preserve">A compléter par le </w:t>
      </w:r>
      <w:proofErr w:type="spellStart"/>
      <w:r w:rsidR="005773E7">
        <w:rPr>
          <w:rFonts w:ascii="Arial" w:hAnsi="Arial" w:cs="Arial"/>
          <w:b/>
          <w:bCs/>
          <w:u w:val="single"/>
          <w:lang w:val="fr-CH"/>
        </w:rPr>
        <w:t>canditat</w:t>
      </w:r>
      <w:proofErr w:type="spellEnd"/>
      <w:r>
        <w:rPr>
          <w:rFonts w:ascii="Arial" w:hAnsi="Arial" w:cs="Arial"/>
          <w:b/>
          <w:bCs/>
          <w:lang w:val="fr-CH"/>
        </w:rPr>
        <w:t> :</w:t>
      </w:r>
    </w:p>
    <w:p w14:paraId="5FC5B9F9" w14:textId="77777777" w:rsidR="00297E81" w:rsidRDefault="00297E81">
      <w:pPr>
        <w:tabs>
          <w:tab w:val="left" w:pos="3261"/>
          <w:tab w:val="left" w:pos="4820"/>
        </w:tabs>
        <w:spacing w:before="120"/>
        <w:rPr>
          <w:rFonts w:ascii="Arial" w:hAnsi="Arial" w:cs="Arial"/>
          <w:b/>
          <w:sz w:val="24"/>
          <w:lang w:val="fr-CH"/>
        </w:rPr>
      </w:pPr>
      <w:r>
        <w:rPr>
          <w:rFonts w:ascii="Arial" w:hAnsi="Arial" w:cs="Arial"/>
          <w:b/>
          <w:sz w:val="24"/>
          <w:lang w:val="fr-CH"/>
        </w:rPr>
        <w:t>Raison sociale du bureau ou de l’entreprise :</w:t>
      </w:r>
    </w:p>
    <w:p w14:paraId="3F7C6930" w14:textId="77777777" w:rsidR="00297E81" w:rsidRDefault="00297E81">
      <w:pPr>
        <w:tabs>
          <w:tab w:val="left" w:pos="3261"/>
          <w:tab w:val="left" w:pos="4820"/>
        </w:tabs>
        <w:rPr>
          <w:i/>
          <w:iCs/>
          <w:szCs w:val="48"/>
          <w:u w:val="single"/>
        </w:rPr>
      </w:pPr>
      <w:r>
        <w:fldChar w:fldCharType="begin">
          <w:ffData>
            <w:name w:val="Texte2"/>
            <w:enabled/>
            <w:calcOnExit w:val="0"/>
            <w:textInput/>
          </w:ffData>
        </w:fldChar>
      </w:r>
      <w:bookmarkStart w:id="0" w:name="Texte2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0"/>
    </w:p>
    <w:sectPr w:rsidR="00297E81">
      <w:headerReference w:type="default" r:id="rId7"/>
      <w:footerReference w:type="even" r:id="rId8"/>
      <w:footerReference w:type="default" r:id="rId9"/>
      <w:pgSz w:w="11906" w:h="16838" w:code="9"/>
      <w:pgMar w:top="1418" w:right="851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79212" w14:textId="77777777" w:rsidR="00F367FF" w:rsidRDefault="00F367FF">
      <w:r>
        <w:separator/>
      </w:r>
    </w:p>
  </w:endnote>
  <w:endnote w:type="continuationSeparator" w:id="0">
    <w:p w14:paraId="263929AB" w14:textId="77777777" w:rsidR="00F367FF" w:rsidRDefault="00F3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F4EEE" w14:textId="77777777" w:rsidR="00297E81" w:rsidRDefault="00297E81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13C1BA" w14:textId="77777777" w:rsidR="00297E81" w:rsidRDefault="00297E8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12032" w14:textId="77777777" w:rsidR="00297E81" w:rsidRDefault="00297E81">
    <w:pPr>
      <w:pStyle w:val="Pieddepage"/>
      <w:pBdr>
        <w:top w:val="single" w:sz="4" w:space="1" w:color="auto"/>
      </w:pBdr>
      <w:tabs>
        <w:tab w:val="clear" w:pos="4536"/>
        <w:tab w:val="clear" w:pos="9072"/>
        <w:tab w:val="center" w:pos="4962"/>
        <w:tab w:val="right" w:pos="9923"/>
      </w:tabs>
      <w:rPr>
        <w:rFonts w:ascii="Arial" w:hAnsi="Arial" w:cs="Arial"/>
        <w:lang w:val="fr-CH"/>
      </w:rPr>
    </w:pPr>
    <w:r>
      <w:rPr>
        <w:rFonts w:ascii="Arial" w:hAnsi="Arial" w:cs="Arial"/>
        <w:lang w:val="fr-CH"/>
      </w:rPr>
      <w:t>CROMP - Guide romand pour les march</w:t>
    </w:r>
    <w:r w:rsidR="00DC1AD4">
      <w:rPr>
        <w:rFonts w:ascii="Arial" w:hAnsi="Arial" w:cs="Arial"/>
        <w:lang w:val="fr-CH"/>
      </w:rPr>
      <w:t>é</w:t>
    </w:r>
    <w:r>
      <w:rPr>
        <w:rFonts w:ascii="Arial" w:hAnsi="Arial" w:cs="Arial"/>
        <w:lang w:val="fr-CH"/>
      </w:rPr>
      <w:t>s publics</w:t>
    </w:r>
    <w:r>
      <w:rPr>
        <w:rFonts w:ascii="Arial" w:hAnsi="Arial" w:cs="Arial"/>
        <w:lang w:val="fr-CH"/>
      </w:rPr>
      <w:tab/>
    </w:r>
    <w:r>
      <w:rPr>
        <w:rFonts w:ascii="Arial" w:hAnsi="Arial" w:cs="Arial"/>
        <w:lang w:val="fr-CH"/>
      </w:rPr>
      <w:tab/>
      <w:t xml:space="preserve">Version du </w:t>
    </w:r>
    <w:r w:rsidR="0076298C">
      <w:rPr>
        <w:rFonts w:ascii="Arial" w:hAnsi="Arial" w:cs="Arial"/>
        <w:lang w:val="fr-CH"/>
      </w:rPr>
      <w:t>1</w:t>
    </w:r>
    <w:r w:rsidR="0076298C" w:rsidRPr="0076298C">
      <w:rPr>
        <w:rFonts w:ascii="Arial" w:hAnsi="Arial" w:cs="Arial"/>
        <w:vertAlign w:val="superscript"/>
        <w:lang w:val="fr-CH"/>
      </w:rPr>
      <w:t>er</w:t>
    </w:r>
    <w:r w:rsidR="0076298C">
      <w:rPr>
        <w:rFonts w:ascii="Arial" w:hAnsi="Arial" w:cs="Arial"/>
        <w:lang w:val="fr-CH"/>
      </w:rPr>
      <w:t xml:space="preserve"> </w:t>
    </w:r>
    <w:r w:rsidR="00BC2154">
      <w:rPr>
        <w:rFonts w:ascii="Arial" w:hAnsi="Arial" w:cs="Arial"/>
        <w:lang w:val="fr-CH"/>
      </w:rPr>
      <w:t>mai</w:t>
    </w:r>
    <w:r>
      <w:rPr>
        <w:rFonts w:ascii="Arial" w:hAnsi="Arial" w:cs="Arial"/>
        <w:lang w:val="fr-CH"/>
      </w:rPr>
      <w:t xml:space="preserve"> 20</w:t>
    </w:r>
    <w:r w:rsidR="0076298C">
      <w:rPr>
        <w:rFonts w:ascii="Arial" w:hAnsi="Arial" w:cs="Arial"/>
        <w:lang w:val="fr-CH"/>
      </w:rPr>
      <w:t>20</w:t>
    </w:r>
    <w:r>
      <w:rPr>
        <w:rFonts w:ascii="Arial" w:hAnsi="Arial" w:cs="Arial"/>
        <w:lang w:val="fr-CH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2C4CD" w14:textId="77777777" w:rsidR="00F367FF" w:rsidRDefault="00F367FF">
      <w:r>
        <w:separator/>
      </w:r>
    </w:p>
  </w:footnote>
  <w:footnote w:type="continuationSeparator" w:id="0">
    <w:p w14:paraId="03D6E01A" w14:textId="77777777" w:rsidR="00F367FF" w:rsidRDefault="00F36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849B1" w14:textId="77777777" w:rsidR="00297E81" w:rsidRPr="00575DB2" w:rsidRDefault="00297E81">
    <w:pPr>
      <w:pStyle w:val="Titre1"/>
      <w:pBdr>
        <w:bottom w:val="none" w:sz="0" w:space="0" w:color="auto"/>
      </w:pBdr>
      <w:jc w:val="right"/>
      <w:rPr>
        <w:i/>
      </w:rPr>
    </w:pPr>
    <w:proofErr w:type="gramStart"/>
    <w:r w:rsidRPr="00575DB2">
      <w:rPr>
        <w:i/>
        <w:sz w:val="36"/>
      </w:rPr>
      <w:t>ANNEXE</w:t>
    </w:r>
    <w:r w:rsidRPr="00575DB2">
      <w:rPr>
        <w:i/>
      </w:rPr>
      <w:t xml:space="preserve">  </w:t>
    </w:r>
    <w:r w:rsidRPr="00575DB2">
      <w:rPr>
        <w:i/>
        <w:sz w:val="48"/>
      </w:rPr>
      <w:t>P</w:t>
    </w:r>
    <w:proofErr w:type="gramEnd"/>
    <w:r w:rsidRPr="00575DB2">
      <w:rPr>
        <w:i/>
        <w:sz w:val="4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863AA6"/>
    <w:multiLevelType w:val="hybridMultilevel"/>
    <w:tmpl w:val="C932F5F0"/>
    <w:lvl w:ilvl="0" w:tplc="10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F3319"/>
    <w:multiLevelType w:val="hybridMultilevel"/>
    <w:tmpl w:val="D2B86D4E"/>
    <w:lvl w:ilvl="0" w:tplc="040C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575356610">
    <w:abstractNumId w:val="1"/>
  </w:num>
  <w:num w:numId="2" w16cid:durableId="48359450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154"/>
    <w:rsid w:val="000239B2"/>
    <w:rsid w:val="00035054"/>
    <w:rsid w:val="00070455"/>
    <w:rsid w:val="000D0FC8"/>
    <w:rsid w:val="0010496C"/>
    <w:rsid w:val="001220BC"/>
    <w:rsid w:val="0013348E"/>
    <w:rsid w:val="00145BD8"/>
    <w:rsid w:val="001932DD"/>
    <w:rsid w:val="00297E81"/>
    <w:rsid w:val="002C4905"/>
    <w:rsid w:val="00327D29"/>
    <w:rsid w:val="00371B0E"/>
    <w:rsid w:val="00435155"/>
    <w:rsid w:val="00460A24"/>
    <w:rsid w:val="004B6A15"/>
    <w:rsid w:val="004C4236"/>
    <w:rsid w:val="005248A6"/>
    <w:rsid w:val="0054136B"/>
    <w:rsid w:val="00575DB2"/>
    <w:rsid w:val="00576830"/>
    <w:rsid w:val="005773E7"/>
    <w:rsid w:val="005953D5"/>
    <w:rsid w:val="005D7D4C"/>
    <w:rsid w:val="006167DA"/>
    <w:rsid w:val="00646454"/>
    <w:rsid w:val="006A042B"/>
    <w:rsid w:val="006B74B6"/>
    <w:rsid w:val="0072591E"/>
    <w:rsid w:val="007312CA"/>
    <w:rsid w:val="0076298C"/>
    <w:rsid w:val="00775FF1"/>
    <w:rsid w:val="00790A2C"/>
    <w:rsid w:val="0080387A"/>
    <w:rsid w:val="00810B27"/>
    <w:rsid w:val="008D1AB0"/>
    <w:rsid w:val="008F4B91"/>
    <w:rsid w:val="00911E56"/>
    <w:rsid w:val="0094562C"/>
    <w:rsid w:val="00997D08"/>
    <w:rsid w:val="009A760C"/>
    <w:rsid w:val="009C1159"/>
    <w:rsid w:val="00A36426"/>
    <w:rsid w:val="00A50FEA"/>
    <w:rsid w:val="00A56C8A"/>
    <w:rsid w:val="00A6687D"/>
    <w:rsid w:val="00B13D28"/>
    <w:rsid w:val="00B2652A"/>
    <w:rsid w:val="00B319A5"/>
    <w:rsid w:val="00B93F0D"/>
    <w:rsid w:val="00BA36F2"/>
    <w:rsid w:val="00BC2154"/>
    <w:rsid w:val="00BE4D4E"/>
    <w:rsid w:val="00D25F55"/>
    <w:rsid w:val="00D654CA"/>
    <w:rsid w:val="00DB78D0"/>
    <w:rsid w:val="00DC1AD4"/>
    <w:rsid w:val="00DC75FC"/>
    <w:rsid w:val="00E05B41"/>
    <w:rsid w:val="00ED37AA"/>
    <w:rsid w:val="00F01F24"/>
    <w:rsid w:val="00F367FF"/>
    <w:rsid w:val="00F36818"/>
    <w:rsid w:val="00FE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CB71B"/>
  <w15:chartTrackingRefBased/>
  <w15:docId w15:val="{6364A6B6-250E-4D43-A3C6-99311A668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 w:eastAsia="fr-FR"/>
    </w:rPr>
  </w:style>
  <w:style w:type="paragraph" w:styleId="Titre1">
    <w:name w:val="heading 1"/>
    <w:basedOn w:val="Normal"/>
    <w:next w:val="Normal"/>
    <w:qFormat/>
    <w:pPr>
      <w:keepNext/>
      <w:pBdr>
        <w:bottom w:val="single" w:sz="4" w:space="1" w:color="auto"/>
      </w:pBdr>
      <w:jc w:val="center"/>
      <w:outlineLvl w:val="0"/>
    </w:pPr>
    <w:rPr>
      <w:rFonts w:ascii="Arial" w:hAnsi="Arial" w:cs="Arial"/>
      <w:b/>
      <w:bCs/>
      <w:sz w:val="24"/>
      <w:lang w:val="fr-CH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  <w:tab w:val="left" w:pos="3969"/>
        <w:tab w:val="left" w:pos="5387"/>
      </w:tabs>
      <w:outlineLvl w:val="1"/>
    </w:pPr>
    <w:rPr>
      <w:rFonts w:ascii="Arial" w:hAnsi="Arial" w:cs="Arial"/>
      <w:b/>
      <w:bCs/>
      <w:sz w:val="24"/>
    </w:rPr>
  </w:style>
  <w:style w:type="paragraph" w:styleId="Titre3">
    <w:name w:val="heading 3"/>
    <w:basedOn w:val="Normal"/>
    <w:next w:val="Normal"/>
    <w:qFormat/>
    <w:pPr>
      <w:widowControl w:val="0"/>
      <w:spacing w:after="120"/>
      <w:jc w:val="both"/>
      <w:outlineLvl w:val="2"/>
    </w:pPr>
    <w:rPr>
      <w:rFonts w:ascii="Arial" w:hAnsi="Arial"/>
      <w:b/>
      <w:lang w:val="fr-FR"/>
    </w:rPr>
  </w:style>
  <w:style w:type="paragraph" w:styleId="Titre4">
    <w:name w:val="heading 4"/>
    <w:basedOn w:val="Normal"/>
    <w:next w:val="Normal"/>
    <w:qFormat/>
    <w:pPr>
      <w:keepNext/>
      <w:widowControl w:val="0"/>
      <w:spacing w:before="240" w:after="60"/>
      <w:jc w:val="both"/>
      <w:outlineLvl w:val="3"/>
    </w:pPr>
    <w:rPr>
      <w:b/>
      <w:i/>
      <w:sz w:val="24"/>
      <w:lang w:val="fr-FR"/>
    </w:rPr>
  </w:style>
  <w:style w:type="paragraph" w:styleId="Titre5">
    <w:name w:val="heading 5"/>
    <w:basedOn w:val="Normal"/>
    <w:next w:val="Normal"/>
    <w:qFormat/>
    <w:pPr>
      <w:widowControl w:val="0"/>
      <w:spacing w:before="240" w:after="60"/>
      <w:jc w:val="both"/>
      <w:outlineLvl w:val="4"/>
    </w:pPr>
    <w:rPr>
      <w:rFonts w:ascii="Arial" w:hAnsi="Arial"/>
      <w:sz w:val="22"/>
      <w:lang w:val="fr-FR"/>
    </w:rPr>
  </w:style>
  <w:style w:type="paragraph" w:styleId="Titre6">
    <w:name w:val="heading 6"/>
    <w:basedOn w:val="Normal"/>
    <w:next w:val="Normal"/>
    <w:qFormat/>
    <w:pPr>
      <w:widowControl w:val="0"/>
      <w:spacing w:before="240" w:after="60"/>
      <w:jc w:val="both"/>
      <w:outlineLvl w:val="5"/>
    </w:pPr>
    <w:rPr>
      <w:rFonts w:ascii="Arial" w:hAnsi="Arial"/>
      <w:i/>
      <w:sz w:val="22"/>
      <w:lang w:val="fr-FR"/>
    </w:rPr>
  </w:style>
  <w:style w:type="paragraph" w:styleId="Titre7">
    <w:name w:val="heading 7"/>
    <w:basedOn w:val="Normal"/>
    <w:next w:val="Normal"/>
    <w:qFormat/>
    <w:pPr>
      <w:widowControl w:val="0"/>
      <w:spacing w:before="240" w:after="60"/>
      <w:jc w:val="both"/>
      <w:outlineLvl w:val="6"/>
    </w:pPr>
    <w:rPr>
      <w:rFonts w:ascii="Arial" w:hAnsi="Arial"/>
      <w:lang w:val="fr-FR"/>
    </w:rPr>
  </w:style>
  <w:style w:type="paragraph" w:styleId="Titre8">
    <w:name w:val="heading 8"/>
    <w:basedOn w:val="Normal"/>
    <w:next w:val="Normal"/>
    <w:qFormat/>
    <w:pPr>
      <w:widowControl w:val="0"/>
      <w:spacing w:before="240" w:after="60"/>
      <w:jc w:val="both"/>
      <w:outlineLvl w:val="7"/>
    </w:pPr>
    <w:rPr>
      <w:rFonts w:ascii="Arial" w:hAnsi="Arial"/>
      <w:i/>
      <w:lang w:val="fr-FR"/>
    </w:rPr>
  </w:style>
  <w:style w:type="paragraph" w:styleId="Titre9">
    <w:name w:val="heading 9"/>
    <w:basedOn w:val="Normal"/>
    <w:next w:val="Normal"/>
    <w:qFormat/>
    <w:pPr>
      <w:widowControl w:val="0"/>
      <w:spacing w:before="240" w:after="60"/>
      <w:jc w:val="both"/>
      <w:outlineLvl w:val="8"/>
    </w:pPr>
    <w:rPr>
      <w:rFonts w:ascii="Arial" w:hAnsi="Arial"/>
      <w:i/>
      <w:sz w:val="18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 w:cs="Arial"/>
      <w:sz w:val="22"/>
      <w:lang w:val="fr-CH"/>
    </w:rPr>
  </w:style>
  <w:style w:type="paragraph" w:styleId="Corpsdetexte2">
    <w:name w:val="Body Text 2"/>
    <w:basedOn w:val="Normal"/>
    <w:pPr>
      <w:spacing w:before="120"/>
      <w:jc w:val="both"/>
    </w:pPr>
    <w:rPr>
      <w:rFonts w:ascii="Arial" w:hAnsi="Arial" w:cs="Arial"/>
      <w:sz w:val="22"/>
      <w:lang w:val="fr-CH"/>
    </w:rPr>
  </w:style>
  <w:style w:type="paragraph" w:styleId="Corpsdetexte3">
    <w:name w:val="Body Text 3"/>
    <w:basedOn w:val="Normal"/>
    <w:rPr>
      <w:rFonts w:ascii="Arial" w:hAnsi="Arial" w:cs="Arial"/>
      <w:b/>
      <w:bCs/>
      <w:sz w:val="24"/>
      <w:lang w:val="fr-CH"/>
    </w:rPr>
  </w:style>
  <w:style w:type="paragraph" w:styleId="TM1">
    <w:name w:val="toc 1"/>
    <w:basedOn w:val="Normal"/>
    <w:next w:val="Normal"/>
    <w:semiHidden/>
    <w:pPr>
      <w:widowControl w:val="0"/>
      <w:tabs>
        <w:tab w:val="right" w:pos="9751"/>
      </w:tabs>
      <w:spacing w:before="360"/>
    </w:pPr>
    <w:rPr>
      <w:rFonts w:ascii="Arial" w:hAnsi="Arial"/>
      <w:b/>
      <w:caps/>
      <w:sz w:val="24"/>
      <w:lang w:val="fr-FR"/>
    </w:rPr>
  </w:style>
  <w:style w:type="paragraph" w:styleId="Lgende">
    <w:name w:val="caption"/>
    <w:basedOn w:val="Normal"/>
    <w:next w:val="Normal"/>
    <w:qFormat/>
    <w:pPr>
      <w:widowControl w:val="0"/>
      <w:spacing w:before="240"/>
      <w:ind w:left="1418"/>
      <w:jc w:val="center"/>
    </w:pPr>
    <w:rPr>
      <w:rFonts w:ascii="Arial" w:hAnsi="Arial"/>
      <w:b/>
      <w:bCs/>
      <w:sz w:val="22"/>
      <w:lang w:val="fr-FR"/>
    </w:rPr>
  </w:style>
  <w:style w:type="paragraph" w:customStyle="1" w:styleId="Normal-retait">
    <w:name w:val="Normal-retait"/>
    <w:basedOn w:val="Normal"/>
    <w:pPr>
      <w:widowControl w:val="0"/>
      <w:spacing w:after="60"/>
      <w:ind w:left="709"/>
      <w:jc w:val="both"/>
    </w:pPr>
    <w:rPr>
      <w:rFonts w:ascii="Arial" w:hAnsi="Arial"/>
      <w:sz w:val="22"/>
      <w:lang w:val="fr-FR"/>
    </w:rPr>
  </w:style>
  <w:style w:type="paragraph" w:styleId="Retraitcorpsdetexte">
    <w:name w:val="Body Text Indent"/>
    <w:basedOn w:val="Normal"/>
    <w:pPr>
      <w:spacing w:before="120"/>
      <w:ind w:left="284"/>
    </w:pPr>
    <w:rPr>
      <w:rFonts w:ascii="Arial" w:hAnsi="Arial" w:cs="Arial"/>
      <w:b/>
      <w:bCs/>
      <w:sz w:val="22"/>
      <w:lang w:val="fr-FR"/>
    </w:rPr>
  </w:style>
  <w:style w:type="paragraph" w:styleId="Titre">
    <w:name w:val="Title"/>
    <w:basedOn w:val="Normal"/>
    <w:qFormat/>
    <w:pPr>
      <w:jc w:val="center"/>
    </w:pPr>
    <w:rPr>
      <w:rFonts w:ascii="Arial" w:hAnsi="Arial" w:cs="Arial"/>
      <w:b/>
      <w:bCs/>
      <w:sz w:val="32"/>
      <w:lang w:val="fr-CH"/>
    </w:rPr>
  </w:style>
  <w:style w:type="paragraph" w:styleId="Retraitcorpsdetexte2">
    <w:name w:val="Body Text Indent 2"/>
    <w:basedOn w:val="Normal"/>
    <w:pPr>
      <w:tabs>
        <w:tab w:val="left" w:pos="-3060"/>
        <w:tab w:val="right" w:pos="7920"/>
      </w:tabs>
      <w:ind w:left="426"/>
      <w:jc w:val="both"/>
    </w:pPr>
    <w:rPr>
      <w:rFonts w:ascii="Arial" w:hAnsi="Arial" w:cs="Arial"/>
      <w:lang w:val="fr-CH"/>
    </w:rPr>
  </w:style>
  <w:style w:type="paragraph" w:styleId="Retraitcorpsdetexte3">
    <w:name w:val="Body Text Indent 3"/>
    <w:basedOn w:val="Normal"/>
    <w:pPr>
      <w:spacing w:before="60" w:after="240"/>
      <w:ind w:left="425"/>
      <w:jc w:val="both"/>
    </w:pPr>
    <w:rPr>
      <w:rFonts w:ascii="Arial" w:hAnsi="Arial" w:cs="Arial"/>
      <w:lang w:val="fr-CH"/>
    </w:rPr>
  </w:style>
  <w:style w:type="character" w:styleId="Marquedecommentaire">
    <w:name w:val="annotation reference"/>
    <w:rsid w:val="009C1159"/>
    <w:rPr>
      <w:sz w:val="16"/>
      <w:szCs w:val="16"/>
    </w:rPr>
  </w:style>
  <w:style w:type="paragraph" w:styleId="Commentaire">
    <w:name w:val="annotation text"/>
    <w:basedOn w:val="Normal"/>
    <w:link w:val="CommentaireCar"/>
    <w:rsid w:val="009C1159"/>
  </w:style>
  <w:style w:type="character" w:customStyle="1" w:styleId="CommentaireCar">
    <w:name w:val="Commentaire Car"/>
    <w:link w:val="Commentaire"/>
    <w:rsid w:val="009C1159"/>
    <w:rPr>
      <w:noProof/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9C1159"/>
    <w:rPr>
      <w:b/>
      <w:bCs/>
    </w:rPr>
  </w:style>
  <w:style w:type="character" w:customStyle="1" w:styleId="ObjetducommentaireCar">
    <w:name w:val="Objet du commentaire Car"/>
    <w:link w:val="Objetducommentaire"/>
    <w:rsid w:val="009C1159"/>
    <w:rPr>
      <w:b/>
      <w:bCs/>
      <w:noProof/>
      <w:lang w:val="en-GB" w:eastAsia="fr-FR"/>
    </w:rPr>
  </w:style>
  <w:style w:type="paragraph" w:styleId="Textedebulles">
    <w:name w:val="Balloon Text"/>
    <w:basedOn w:val="Normal"/>
    <w:link w:val="TextedebullesCar"/>
    <w:rsid w:val="009C115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9C1159"/>
    <w:rPr>
      <w:rFonts w:ascii="Tahoma" w:hAnsi="Tahoma" w:cs="Tahoma"/>
      <w:noProof/>
      <w:sz w:val="16"/>
      <w:szCs w:val="16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6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Annexe P5 - Garanties financières et d'assurances</vt:lpstr>
      <vt:lpstr>Annexe P5 - Garanties financières et d'assurances</vt:lpstr>
    </vt:vector>
  </TitlesOfParts>
  <Manager>Délégué cantonal aux marchés publics</Manager>
  <Company>CROMP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P5 - Garanties financières et d'assurances</dc:title>
  <dc:subject>Guide romand pour les marchés publics</dc:subject>
  <dc:creator>Patrick VALLAT</dc:creator>
  <cp:keywords/>
  <cp:lastModifiedBy>Myriam Matthey-Doret</cp:lastModifiedBy>
  <cp:revision>3</cp:revision>
  <cp:lastPrinted>2005-03-17T15:40:00Z</cp:lastPrinted>
  <dcterms:created xsi:type="dcterms:W3CDTF">2024-08-09T15:03:00Z</dcterms:created>
  <dcterms:modified xsi:type="dcterms:W3CDTF">2026-05-27T13:09:00Z</dcterms:modified>
</cp:coreProperties>
</file>